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731B" w:rsidRPr="003D1EC8" w:rsidRDefault="00F7731B" w:rsidP="00F7731B">
      <w:pPr>
        <w:pStyle w:val="NormalWeb"/>
        <w:spacing w:before="0" w:beforeAutospacing="0" w:after="240" w:afterAutospacing="0" w:line="360" w:lineRule="atLeast"/>
        <w:ind w:left="48" w:right="48"/>
        <w:jc w:val="center"/>
        <w:rPr>
          <w:rFonts w:asciiTheme="majorHAnsi" w:hAnsiTheme="majorHAnsi" w:cstheme="majorHAnsi"/>
          <w:color w:val="000000"/>
          <w:sz w:val="27"/>
          <w:szCs w:val="27"/>
        </w:rPr>
      </w:pPr>
      <w:r w:rsidRPr="003D1EC8">
        <w:rPr>
          <w:rStyle w:val="Strong"/>
          <w:rFonts w:asciiTheme="majorHAnsi" w:hAnsiTheme="majorHAnsi" w:cstheme="majorHAnsi"/>
          <w:color w:val="000000"/>
          <w:sz w:val="27"/>
          <w:szCs w:val="27"/>
        </w:rPr>
        <w:t>ĐỀ CƯƠNG ÔN TẬP HỌC KÌ I - ĐỊA LÍ 8</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Style w:val="Strong"/>
          <w:rFonts w:asciiTheme="majorHAnsi" w:hAnsiTheme="majorHAnsi" w:cstheme="majorHAnsi"/>
          <w:color w:val="000000"/>
          <w:sz w:val="27"/>
          <w:szCs w:val="27"/>
        </w:rPr>
        <w:t>1. Vị trí địa lí, địa hình và khoáng sản</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Châu Á là một bộ phận của lục địa Á - Âu, là châu lục rộng nhất thế giới.</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Kéo dài từ vùng cực Bắc đến vùng Xích đạo, tiếp giáp với hai châu lục (châu Âu và châu Phi) và ba đại dương (Bắc Băng Dương, Thái Bình Dương và Ấn Độ Dương).</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Địa hình châu Á gồm nhiều hệ thống núi, sơn nguyên cao đồ sộ và nhiều đồng bằng rộng.</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Các dãy núi chạy theo hai hướng chính: Đông - tây hoặc gần đông - tây, bắc - nam hoặc gần bắc - nam.</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Các núi và sơn nguyên cao tập trung chủ yếu ở vùng trung tâm. Trên các núi cao có băng hà bao phủ quanh năm.</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Khoáng sản rất phong phú và có trữ lượng lớn. Nhiều khoáng sân quan trọng như dầu mỏ, khí đốt, than, sắt, crôm, đồng, thiếc,...</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Style w:val="Strong"/>
          <w:rFonts w:asciiTheme="majorHAnsi" w:hAnsiTheme="majorHAnsi" w:cstheme="majorHAnsi"/>
          <w:color w:val="000000"/>
          <w:sz w:val="27"/>
          <w:szCs w:val="27"/>
        </w:rPr>
        <w:t>2. Khí hậu châu Á</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Do lãnh thổ trải dài từ vùng cực Bắc đến vùng Xích đạo, lãnh thổ rất rộng, lại chịu ảnh hưởng của địa hình (các dãy núi và sơn nguyên cao) đã làm cho châu Á có nhiều đới khí hậu. Trong các đới khí hậu lại có nhiều kiểu khí hậu.</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Phổ biến nhất vẫn là kiểu khí hậu gió mùa và kiểu khí hậu lục địa. Kiểu khí hậu gió mùa bao gồm gió mùa nhiệt đới (ở Nam Á và Đông Nam Á); gió mùa.</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Style w:val="Strong"/>
          <w:rFonts w:asciiTheme="majorHAnsi" w:hAnsiTheme="majorHAnsi" w:cstheme="majorHAnsi"/>
          <w:color w:val="000000"/>
          <w:sz w:val="27"/>
          <w:szCs w:val="27"/>
        </w:rPr>
        <w:t>3. Sông ngòi và cảnh quan châu Á</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Đặc điểm sông ngòi</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Châu Á có mạng lưới sông ngòi khá phát triển và có nhiều hệ thống sông lớn.</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Các sông châu Á phân bố không đều và chế độ nước khá phức tạp.</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Bắc Á: Nhiều sông, các sông lớn đều chảy theo hướng từ nam lên bắc, mùa đông các sông bị đóng băng kéo dài. Mùa xuân băng tuyết tan, mực nước sông lên nhanh và gây lũ băng lớn.</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lastRenderedPageBreak/>
        <w:t>+ Đông Á, Đông Nam Á: Sông dày đặc, nhiều sông lớn, thời kì nước lớn vào cuối mùa hạ đầu mùa thu, thời kì cạn nhất vào cuối đông đầu xuân.</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Tây Nam Á và Trung Á: Do khí hậu lục địa khô hạn nên sông kém phát triển. Nguồn cung cấp nước là tuyết và băng tan từ các đỉnh núi cao nên vẫn có nhiều sông lớn.</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Các đới cảnh quan</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Cảnh quan tự nhiên ở châu Á rất đa dạng: Rừng lá kim, rừng cận nhiệt và rừng nhiệt đới ẩm. </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Ngày nay, đa số các cảnh quan rừng, xa van và thảo nguyên đều bị con người khai phá, biến thành đồng ruộng, khu dân cư và khu công nghiệp.</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=&gt; Vì vậy bảo vệ rừng đang là nhiệm vụ cấp bách.</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Những thuận lợi và khó khăn của thiên nhiên</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Thuận lợi Tài nguyên thiên nhiên khá đa dạng: Tài nguyên khoáng sản (than, dầu mỏ, khí đốt, ...), tài nguyên đất, khí hậu, nước, sinh vật,... nguồn năng lượng dồi dào.</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Khó khăn Núi cao, hoang mạc, những vùng lạnh giá,... cản trở sự giao lưu, sản xuất nông nghiệp; Các thiên tai: Động đất, núi lửa,... gây thiệt hại lớn cho người và của.</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Style w:val="Strong"/>
          <w:rFonts w:asciiTheme="majorHAnsi" w:hAnsiTheme="majorHAnsi" w:cstheme="majorHAnsi"/>
          <w:color w:val="000000"/>
          <w:sz w:val="27"/>
          <w:szCs w:val="27"/>
        </w:rPr>
        <w:t>4. Đặc điểm dân cư, xã hội châu Á</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Châu Á là châu lục đông dân nhất thế giới.</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Tỉ lệ gia tăng dân số tự nhiên của châu Á vẫn còn cao.</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Dân cư châu Á thuộc nhiều chủng tộc nhưng chủ yếu là chủng tộc Môn-gôl-ô-it và Ơ-rô-pê-ô-ít. Có sự hoà huyết giữa các chủng tộc và các dân tộc trong mỗi quốc gia.</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Châu Á là nơi ra đời của nhiều tôn giáo có số tín đồ lớn: Phật giáo, Hồi giáo, Ki Tô giáo, An Độ giáo.</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Style w:val="Strong"/>
          <w:rFonts w:asciiTheme="majorHAnsi" w:hAnsiTheme="majorHAnsi" w:cstheme="majorHAnsi"/>
          <w:color w:val="000000"/>
          <w:sz w:val="27"/>
          <w:szCs w:val="27"/>
        </w:rPr>
        <w:t>5. Đặc điểm phát triển kinh tế - xã hội các nước châu Á</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lastRenderedPageBreak/>
        <w:t>- Các nước châu Á có quá trình phát triển sớm. Thời Cổ đại và Trung đại, nhiều dân tộc châu Á đã đạt tới trình độ phát triển cao của thế giới.</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Dưới chế độ thực dân và phong kiến, nhiều nước châu Á thành nơi cung cấp nguyên liệu và tiêu thụ hàng hoá của đế quốc,...</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Nửa cuối thế kỉ XX nền kinh tế mới có những chuyển biến mạnh mẽ, song sự phát triển giữa các nước và vùng lãnh thổ không đều.</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Nhiều nước có nền kinh tế phát triển vượt bậc nhưng số lượng các quốc gia nghèo khó vẫn chiếm tỉ lệ cao.</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Style w:val="Strong"/>
          <w:rFonts w:asciiTheme="majorHAnsi" w:hAnsiTheme="majorHAnsi" w:cstheme="majorHAnsi"/>
          <w:color w:val="000000"/>
          <w:sz w:val="27"/>
          <w:szCs w:val="27"/>
        </w:rPr>
        <w:t>6. Tình hình phát triển kinh tế - xã hội ở các nước châu Á</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Các nước châu Á ngày nay đã đạt được một số thành tựu trong kinh tế - xã hội.</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Nông nghiệp: Châu Á chiếm 93% sản lượng lúa gạo, 39% sản lượng lúa mì thế giới. Nhiều nước tự túc được lương thực và có nhiều sản phẩm xuất khẩu.</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Công nghiệp: Nhiều ngành công nghiệp có vị trí quyết định đối với nhiều nước, góp phần cung cấp công cụ, phương tiện giao thông, các sản phẩm tiêu dùng; không những đáp ứng nhu cầu mà còn tạo ra mặt hàng xuất khẩu.</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Dịch vụ: Nhiều nước dịch vụ phát triển cao và đã đóng góp tỉ trọng lớn trong cơ cấu GDP.</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=&gt; Đời sống của nhân dân châu Á đang được nâng lên rõ rệt.</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Style w:val="Strong"/>
          <w:rFonts w:asciiTheme="majorHAnsi" w:hAnsiTheme="majorHAnsi" w:cstheme="majorHAnsi"/>
          <w:color w:val="000000"/>
          <w:sz w:val="27"/>
          <w:szCs w:val="27"/>
        </w:rPr>
        <w:t>7. Khu vực Tây Nam Á</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Tây Nam Á có một vị trí rất chiến lược: Nằm ở ngã ba của ba châu lục (Á, Âu, Phi), tiếp giáp với nhiều vịnh biển (biển Caxpi, biến Đen, Địa Trung Hải, biển Đỏ, vịnh Pecxích).</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Địa hình có nhiều núi và cao nguyên.</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Là khu vực có trữ lượng dầu mỏ lớn, tập trung ở nhiều nước (A-rập Xê-út, I-ran, I-rắc, Cô-oét) là nơi xuất khẩu dầu mỏ lớn nhất thế giới.</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Dân cư châu Á phần lớn là người Ả-rập, theo đạo Hồi. Phân bố chủ yếu ở ven biển, các thung lũng có mưa, ...</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Là cái nôi của nền văn minh Cổ đại.</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lastRenderedPageBreak/>
        <w:t>- Là khu vực mà tình hình kinh tế, chính trị đang diễn ra rất phức tạp.</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Style w:val="Strong"/>
          <w:rFonts w:asciiTheme="majorHAnsi" w:hAnsiTheme="majorHAnsi" w:cstheme="majorHAnsi"/>
          <w:color w:val="000000"/>
          <w:sz w:val="27"/>
          <w:szCs w:val="27"/>
        </w:rPr>
        <w:t>8. Điều kiện tự nhiên khu vực Nam Á</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Nằm ở Nam Á, có điều kiện tự nhiên và tài nguyên thiên nhiên rất phong phú và đa dạng.</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Địa hình chia làm ba miền: Phía Bắc là dãy Himalaya, phía Nam là sơn nguyên Đêcan, ở giữa là đồng bằng Ấn - Hằng rộng lớn.</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Khí hậu: Nhiệt đới gió mùa nóng ẩm. Gió Tây Nam có ảnh hưởng rất lớn đến nhịp điệu sản xuất và sinh hoạt của nhân dân trong khu vực.</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Nam Á có nhiều sông lớn như: Sông An, sông Hằng,...</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Nam Á có nhiều cảnh quan: Rừng nhiệt đới ẩm, xavan, hoang mạc và cảnh quan núi cao.</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Style w:val="Strong"/>
          <w:rFonts w:asciiTheme="majorHAnsi" w:hAnsiTheme="majorHAnsi" w:cstheme="majorHAnsi"/>
          <w:color w:val="000000"/>
          <w:sz w:val="27"/>
          <w:szCs w:val="27"/>
        </w:rPr>
        <w:t>9. Dân cư và đặc điểm kinh tế khu vực Nam Á</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Nam Á là khu vực tập trung dân cư đông nhất thế giới, trong đó Ấn Độ có dân số hơn 1 tỉ người. </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Dân cư Nam Á chủ yếu là theo Ấn Độ giáo, Hồi giáo, ngoài ra còn theo Thiên Chúa giáo, đạo Xích và Phật giáo.</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Tôn giáo có vai trò rất lớn đối với đời sống kinh tế, chính trị của các nước trong khu vực này.</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Các nước Nam Á có nền kinh tế đang phát triển.</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Khu vực Nam Á trước kia mang tên chung là Ấn Độ, thuộc địa của đế quốc Anh.</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Ấn Độ là nước lớn nhất, đông dân nhất và có nền kinh tế phát triển nhất khu vực:</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Công nghiệp Ấn Độ có nhiều ngành đạt trình độ cao.</w:t>
      </w:r>
    </w:p>
    <w:p w:rsidR="00F7731B" w:rsidRPr="003D1EC8" w:rsidRDefault="00F7731B" w:rsidP="00F7731B">
      <w:pPr>
        <w:pStyle w:val="NormalWeb"/>
        <w:spacing w:before="0" w:beforeAutospacing="0" w:after="240" w:afterAutospacing="0" w:line="360" w:lineRule="atLeast"/>
        <w:ind w:left="48" w:right="48"/>
        <w:jc w:val="both"/>
        <w:rPr>
          <w:rFonts w:asciiTheme="majorHAnsi" w:hAnsiTheme="majorHAnsi" w:cstheme="majorHAnsi"/>
          <w:color w:val="000000"/>
          <w:sz w:val="27"/>
          <w:szCs w:val="27"/>
        </w:rPr>
      </w:pPr>
      <w:r w:rsidRPr="003D1EC8">
        <w:rPr>
          <w:rFonts w:asciiTheme="majorHAnsi" w:hAnsiTheme="majorHAnsi" w:cstheme="majorHAnsi"/>
          <w:color w:val="000000"/>
          <w:sz w:val="27"/>
          <w:szCs w:val="27"/>
        </w:rPr>
        <w:t>+ Nông nghiệp đã đạt được những thành tựu lớn, nhờ cuộc “cách mạng xanh” “cách mạng trắng”.</w:t>
      </w:r>
      <w:bookmarkStart w:id="0" w:name="_GoBack"/>
      <w:bookmarkEnd w:id="0"/>
    </w:p>
    <w:sectPr w:rsidR="00F7731B" w:rsidRPr="003D1EC8">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A0F" w:rsidRDefault="00BC5A0F" w:rsidP="003D1EC8">
      <w:pPr>
        <w:spacing w:after="0" w:line="240" w:lineRule="auto"/>
      </w:pPr>
      <w:r>
        <w:separator/>
      </w:r>
    </w:p>
  </w:endnote>
  <w:endnote w:type="continuationSeparator" w:id="0">
    <w:p w:rsidR="00BC5A0F" w:rsidRDefault="00BC5A0F" w:rsidP="003D1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43" w:usb2="00000009" w:usb3="00000000" w:csb0="000001FF" w:csb1="00000000"/>
  </w:font>
  <w:font w:name="Times New Roman">
    <w:panose1 w:val="02020603050405020304"/>
    <w:charset w:val="A3"/>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9455854"/>
      <w:docPartObj>
        <w:docPartGallery w:val="Page Numbers (Bottom of Page)"/>
        <w:docPartUnique/>
      </w:docPartObj>
    </w:sdtPr>
    <w:sdtEndPr>
      <w:rPr>
        <w:noProof/>
      </w:rPr>
    </w:sdtEndPr>
    <w:sdtContent>
      <w:p w:rsidR="003D1EC8" w:rsidRDefault="003D1EC8">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3D1EC8" w:rsidRDefault="003D1EC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A0F" w:rsidRDefault="00BC5A0F" w:rsidP="003D1EC8">
      <w:pPr>
        <w:spacing w:after="0" w:line="240" w:lineRule="auto"/>
      </w:pPr>
      <w:r>
        <w:separator/>
      </w:r>
    </w:p>
  </w:footnote>
  <w:footnote w:type="continuationSeparator" w:id="0">
    <w:p w:rsidR="00BC5A0F" w:rsidRDefault="00BC5A0F" w:rsidP="003D1EC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31B"/>
    <w:rsid w:val="003638E3"/>
    <w:rsid w:val="003D1EC8"/>
    <w:rsid w:val="00BC5A0F"/>
    <w:rsid w:val="00F7731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674138-4B7D-49FC-B4C3-F6EF656A2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7731B"/>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basedOn w:val="DefaultParagraphFont"/>
    <w:uiPriority w:val="22"/>
    <w:qFormat/>
    <w:rsid w:val="00F7731B"/>
    <w:rPr>
      <w:b/>
      <w:bCs/>
    </w:rPr>
  </w:style>
  <w:style w:type="paragraph" w:styleId="Header">
    <w:name w:val="header"/>
    <w:basedOn w:val="Normal"/>
    <w:link w:val="HeaderChar"/>
    <w:uiPriority w:val="99"/>
    <w:unhideWhenUsed/>
    <w:rsid w:val="003D1E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3D1EC8"/>
  </w:style>
  <w:style w:type="paragraph" w:styleId="Footer">
    <w:name w:val="footer"/>
    <w:basedOn w:val="Normal"/>
    <w:link w:val="FooterChar"/>
    <w:uiPriority w:val="99"/>
    <w:unhideWhenUsed/>
    <w:rsid w:val="003D1E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D1E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6695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889</Words>
  <Characters>5070</Characters>
  <Application>Microsoft Office Word</Application>
  <DocSecurity>0</DocSecurity>
  <Lines>42</Lines>
  <Paragraphs>11</Paragraphs>
  <ScaleCrop>false</ScaleCrop>
  <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2</cp:revision>
  <dcterms:created xsi:type="dcterms:W3CDTF">2022-12-12T02:35:00Z</dcterms:created>
  <dcterms:modified xsi:type="dcterms:W3CDTF">2022-12-12T02:36:00Z</dcterms:modified>
</cp:coreProperties>
</file>